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>四川外国语大学成都学院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教育与体育学院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学生复学审批表</w:t>
      </w:r>
    </w:p>
    <w:p>
      <w:pPr>
        <w:rPr>
          <w:rFonts w:hint="eastAsia"/>
        </w:rPr>
      </w:pPr>
    </w:p>
    <w:tbl>
      <w:tblPr>
        <w:tblStyle w:val="5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426"/>
        <w:gridCol w:w="1099"/>
        <w:gridCol w:w="885"/>
        <w:gridCol w:w="851"/>
        <w:gridCol w:w="873"/>
        <w:gridCol w:w="544"/>
        <w:gridCol w:w="3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4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bookmarkStart w:id="0" w:name="_GoBack"/>
            <w:bookmarkEnd w:id="0"/>
          </w:p>
        </w:tc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atLeast"/>
          <w:jc w:val="center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原来年级、班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休学时间</w:t>
            </w:r>
          </w:p>
        </w:tc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4" w:hRule="atLeast"/>
          <w:jc w:val="center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780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89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822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申请人：</w:t>
            </w:r>
          </w:p>
          <w:p>
            <w:pPr>
              <w:adjustRightInd w:val="0"/>
              <w:snapToGrid w:val="0"/>
              <w:spacing w:line="400" w:lineRule="exact"/>
              <w:ind w:firstLine="3675" w:firstLineChars="1750"/>
              <w:rPr>
                <w:rFonts w:hint="eastAsia"/>
              </w:rPr>
            </w:pPr>
            <w:r>
              <w:rPr>
                <w:rFonts w:hint="eastAsia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8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意 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院长：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adjustRightInd w:val="0"/>
              <w:snapToGrid w:val="0"/>
              <w:spacing w:line="400" w:lineRule="exact"/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409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处长：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t xml:space="preserve">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78" w:hRule="atLeast"/>
          <w:jc w:val="center"/>
        </w:trPr>
        <w:tc>
          <w:tcPr>
            <w:tcW w:w="12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22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1、本表《复学申请理由》及以上各栏由学生本人填写。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2、学生所在教学单位核对基本材料齐全及真实性后签署意见。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3、因病休学，须持二级甲等及以上医院的诊断证明、病历及恢复健康证明。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4、此表由教务处存档，教学单位留存复印件。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5、复学需知背面打印。</w:t>
            </w:r>
          </w:p>
        </w:tc>
      </w:tr>
    </w:tbl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复学需知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widowControl/>
        <w:numPr>
          <w:ilvl w:val="0"/>
          <w:numId w:val="1"/>
        </w:numPr>
        <w:tabs>
          <w:tab w:val="clear" w:pos="2280"/>
        </w:tabs>
        <w:spacing w:line="500" w:lineRule="exact"/>
        <w:ind w:left="0" w:firstLine="540" w:firstLineChars="200"/>
        <w:jc w:val="left"/>
        <w:rPr>
          <w:rFonts w:hint="eastAsia"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学生因休学期满要求复学的，应当于休学期满前10个工作日内向学校提出复学申请，经学校复查合格，方可复学。</w:t>
      </w:r>
    </w:p>
    <w:p>
      <w:pPr>
        <w:widowControl/>
        <w:numPr>
          <w:ilvl w:val="0"/>
          <w:numId w:val="1"/>
        </w:numPr>
        <w:tabs>
          <w:tab w:val="clear" w:pos="2280"/>
        </w:tabs>
        <w:spacing w:line="500" w:lineRule="exact"/>
        <w:ind w:left="0" w:firstLine="540" w:firstLineChars="200"/>
        <w:jc w:val="left"/>
        <w:rPr>
          <w:rFonts w:hint="eastAsia"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学生复学时须准备材料</w:t>
      </w:r>
    </w:p>
    <w:p>
      <w:pPr>
        <w:widowControl/>
        <w:numPr>
          <w:ilvl w:val="0"/>
          <w:numId w:val="2"/>
        </w:numPr>
        <w:tabs>
          <w:tab w:val="clear" w:pos="720"/>
        </w:tabs>
        <w:spacing w:line="500" w:lineRule="exact"/>
        <w:ind w:left="0" w:firstLine="540"/>
        <w:jc w:val="left"/>
        <w:rPr>
          <w:rFonts w:hint="eastAsia"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学生的书面申请；</w:t>
      </w:r>
    </w:p>
    <w:p>
      <w:pPr>
        <w:widowControl/>
        <w:numPr>
          <w:ilvl w:val="0"/>
          <w:numId w:val="2"/>
        </w:numPr>
        <w:tabs>
          <w:tab w:val="clear" w:pos="720"/>
        </w:tabs>
        <w:spacing w:line="500" w:lineRule="exact"/>
        <w:ind w:left="0" w:firstLine="540"/>
        <w:jc w:val="left"/>
        <w:rPr>
          <w:rFonts w:hint="eastAsia"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学生休学证明；</w:t>
      </w:r>
    </w:p>
    <w:p>
      <w:pPr>
        <w:widowControl/>
        <w:numPr>
          <w:ilvl w:val="0"/>
          <w:numId w:val="2"/>
        </w:numPr>
        <w:tabs>
          <w:tab w:val="clear" w:pos="720"/>
        </w:tabs>
        <w:spacing w:line="500" w:lineRule="exact"/>
        <w:ind w:left="0" w:firstLine="540"/>
        <w:jc w:val="left"/>
        <w:rPr>
          <w:rFonts w:hint="eastAsia"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因病休学申请复学学生，须提供二级甲等及以上医院对病症的诊断证明、病历及恢复健康证明。</w:t>
      </w:r>
    </w:p>
    <w:p>
      <w:pPr>
        <w:widowControl/>
        <w:numPr>
          <w:ilvl w:val="0"/>
          <w:numId w:val="1"/>
        </w:numPr>
        <w:tabs>
          <w:tab w:val="clear" w:pos="2280"/>
        </w:tabs>
        <w:spacing w:line="500" w:lineRule="exact"/>
        <w:ind w:left="0" w:firstLine="540" w:firstLineChars="200"/>
        <w:jc w:val="left"/>
        <w:rPr>
          <w:rFonts w:hint="eastAsia"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特别提示</w:t>
      </w:r>
    </w:p>
    <w:p>
      <w:pPr>
        <w:widowControl/>
        <w:spacing w:line="500" w:lineRule="exact"/>
        <w:ind w:firstLine="540" w:firstLineChars="200"/>
        <w:jc w:val="left"/>
        <w:rPr>
          <w:rFonts w:hint="eastAsia"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学生复学后原则上跟随下一年级学生学习。</w:t>
      </w:r>
    </w:p>
    <w:p>
      <w:pPr>
        <w:widowControl/>
        <w:numPr>
          <w:ilvl w:val="0"/>
          <w:numId w:val="1"/>
        </w:numPr>
        <w:tabs>
          <w:tab w:val="clear" w:pos="2280"/>
        </w:tabs>
        <w:spacing w:line="500" w:lineRule="exact"/>
        <w:ind w:left="0" w:firstLine="540" w:firstLineChars="200"/>
        <w:jc w:val="left"/>
        <w:rPr>
          <w:rFonts w:hint="eastAsia"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复学流程</w:t>
      </w:r>
    </w:p>
    <w:p>
      <w:pPr>
        <w:widowControl/>
        <w:numPr>
          <w:ilvl w:val="0"/>
          <w:numId w:val="3"/>
        </w:numPr>
        <w:tabs>
          <w:tab w:val="clear" w:pos="720"/>
        </w:tabs>
        <w:spacing w:line="500" w:lineRule="exact"/>
        <w:ind w:left="0" w:firstLine="540"/>
        <w:jc w:val="left"/>
        <w:rPr>
          <w:rFonts w:hint="eastAsia" w:ascii="ˎ̥" w:hAnsi="ˎ̥" w:cs="宋体"/>
          <w:spacing w:val="15"/>
          <w:kern w:val="0"/>
          <w:sz w:val="24"/>
        </w:rPr>
      </w:pPr>
      <w:r>
        <w:rPr>
          <w:rFonts w:ascii="ˎ̥" w:hAnsi="ˎ̥" w:cs="宋体"/>
          <w:spacing w:val="15"/>
          <w:kern w:val="0"/>
          <w:sz w:val="24"/>
        </w:rPr>
        <w:t>学生持复学申请</w:t>
      </w:r>
      <w:r>
        <w:rPr>
          <w:rFonts w:hint="eastAsia" w:ascii="ˎ̥" w:hAnsi="ˎ̥" w:cs="宋体"/>
          <w:spacing w:val="15"/>
          <w:kern w:val="0"/>
          <w:sz w:val="24"/>
        </w:rPr>
        <w:t>、</w:t>
      </w:r>
      <w:r>
        <w:rPr>
          <w:rFonts w:ascii="ˎ̥" w:hAnsi="ˎ̥" w:cs="宋体"/>
          <w:spacing w:val="15"/>
          <w:kern w:val="0"/>
          <w:sz w:val="24"/>
        </w:rPr>
        <w:t>相关证明材料向所在</w:t>
      </w:r>
      <w:r>
        <w:rPr>
          <w:rFonts w:hint="eastAsia" w:ascii="ˎ̥" w:hAnsi="ˎ̥" w:cs="宋体"/>
          <w:spacing w:val="15"/>
          <w:kern w:val="0"/>
          <w:sz w:val="24"/>
        </w:rPr>
        <w:t>学院</w:t>
      </w:r>
      <w:r>
        <w:rPr>
          <w:rFonts w:ascii="ˎ̥" w:hAnsi="ˎ̥" w:cs="宋体"/>
          <w:spacing w:val="15"/>
          <w:kern w:val="0"/>
          <w:sz w:val="24"/>
        </w:rPr>
        <w:t>提出申请，并填写</w:t>
      </w:r>
      <w:r>
        <w:rPr>
          <w:rFonts w:hint="eastAsia" w:ascii="ˎ̥" w:hAnsi="ˎ̥" w:cs="宋体"/>
          <w:spacing w:val="15"/>
          <w:kern w:val="0"/>
          <w:sz w:val="24"/>
        </w:rPr>
        <w:t>《学生复学审批</w:t>
      </w:r>
      <w:r>
        <w:rPr>
          <w:rFonts w:ascii="ˎ̥" w:hAnsi="ˎ̥" w:cs="宋体"/>
          <w:spacing w:val="15"/>
          <w:kern w:val="0"/>
          <w:sz w:val="24"/>
        </w:rPr>
        <w:t>表</w:t>
      </w:r>
      <w:r>
        <w:rPr>
          <w:rFonts w:hint="eastAsia" w:ascii="ˎ̥" w:hAnsi="ˎ̥" w:cs="宋体"/>
          <w:spacing w:val="15"/>
          <w:kern w:val="0"/>
          <w:sz w:val="24"/>
        </w:rPr>
        <w:t>》。</w:t>
      </w:r>
    </w:p>
    <w:p>
      <w:pPr>
        <w:widowControl/>
        <w:numPr>
          <w:ilvl w:val="0"/>
          <w:numId w:val="3"/>
        </w:numPr>
        <w:tabs>
          <w:tab w:val="clear" w:pos="720"/>
        </w:tabs>
        <w:spacing w:line="500" w:lineRule="exact"/>
        <w:ind w:left="0" w:firstLine="540"/>
        <w:jc w:val="left"/>
        <w:rPr>
          <w:rFonts w:hint="eastAsia" w:ascii="ˎ̥" w:hAnsi="ˎ̥" w:cs="宋体"/>
          <w:spacing w:val="15"/>
          <w:kern w:val="0"/>
          <w:sz w:val="24"/>
        </w:rPr>
      </w:pPr>
      <w:r>
        <w:rPr>
          <w:rFonts w:hint="eastAsia" w:ascii="ˎ̥" w:hAnsi="ˎ̥" w:cs="宋体"/>
          <w:spacing w:val="15"/>
          <w:kern w:val="0"/>
          <w:sz w:val="24"/>
        </w:rPr>
        <w:t>学院初审后签署意见。</w:t>
      </w:r>
    </w:p>
    <w:p>
      <w:pPr>
        <w:widowControl/>
        <w:numPr>
          <w:ilvl w:val="0"/>
          <w:numId w:val="3"/>
        </w:numPr>
        <w:tabs>
          <w:tab w:val="clear" w:pos="720"/>
        </w:tabs>
        <w:spacing w:line="500" w:lineRule="exact"/>
        <w:ind w:left="0" w:firstLine="540"/>
        <w:jc w:val="left"/>
        <w:rPr>
          <w:rFonts w:hint="eastAsia" w:ascii="ˎ̥" w:hAnsi="ˎ̥" w:cs="宋体"/>
          <w:spacing w:val="15"/>
          <w:kern w:val="0"/>
          <w:sz w:val="24"/>
        </w:rPr>
      </w:pPr>
      <w:r>
        <w:rPr>
          <w:rFonts w:ascii="ˎ̥" w:hAnsi="ˎ̥" w:cs="宋体"/>
          <w:spacing w:val="15"/>
          <w:kern w:val="0"/>
          <w:sz w:val="24"/>
        </w:rPr>
        <w:t>报教务处审</w:t>
      </w:r>
      <w:r>
        <w:rPr>
          <w:rFonts w:hint="eastAsia" w:ascii="ˎ̥" w:hAnsi="ˎ̥" w:cs="宋体"/>
          <w:spacing w:val="15"/>
          <w:kern w:val="0"/>
          <w:sz w:val="24"/>
        </w:rPr>
        <w:t>批，</w:t>
      </w:r>
      <w:r>
        <w:rPr>
          <w:rFonts w:ascii="ˎ̥" w:hAnsi="ˎ̥" w:cs="宋体"/>
          <w:spacing w:val="15"/>
          <w:kern w:val="0"/>
          <w:sz w:val="24"/>
        </w:rPr>
        <w:t>教务处领导</w:t>
      </w:r>
      <w:r>
        <w:rPr>
          <w:rFonts w:hint="eastAsia" w:ascii="ˎ̥" w:hAnsi="ˎ̥" w:cs="宋体"/>
          <w:spacing w:val="15"/>
          <w:kern w:val="0"/>
          <w:sz w:val="24"/>
        </w:rPr>
        <w:t>签署意见。</w:t>
      </w:r>
    </w:p>
    <w:p>
      <w:pPr>
        <w:widowControl/>
        <w:numPr>
          <w:ilvl w:val="0"/>
          <w:numId w:val="3"/>
        </w:numPr>
        <w:tabs>
          <w:tab w:val="clear" w:pos="720"/>
        </w:tabs>
        <w:spacing w:line="500" w:lineRule="exact"/>
        <w:ind w:left="0" w:firstLine="540"/>
        <w:jc w:val="left"/>
        <w:rPr>
          <w:rFonts w:hint="eastAsia" w:ascii="ˎ̥" w:hAnsi="ˎ̥" w:cs="宋体"/>
          <w:spacing w:val="15"/>
          <w:kern w:val="0"/>
          <w:sz w:val="24"/>
        </w:rPr>
      </w:pPr>
      <w:r>
        <w:rPr>
          <w:rFonts w:hint="eastAsia" w:ascii="ˎ̥" w:hAnsi="ˎ̥" w:cs="宋体"/>
          <w:spacing w:val="15"/>
          <w:kern w:val="0"/>
          <w:sz w:val="24"/>
        </w:rPr>
        <w:t>到相关部门办理报到手续。</w:t>
      </w:r>
    </w:p>
    <w:p>
      <w:pPr>
        <w:widowControl/>
        <w:numPr>
          <w:ilvl w:val="0"/>
          <w:numId w:val="3"/>
        </w:numPr>
        <w:tabs>
          <w:tab w:val="clear" w:pos="720"/>
        </w:tabs>
        <w:spacing w:line="500" w:lineRule="exact"/>
        <w:ind w:left="0" w:firstLine="540"/>
        <w:jc w:val="left"/>
        <w:rPr>
          <w:rFonts w:hint="eastAsia" w:ascii="ˎ̥" w:hAnsi="ˎ̥" w:cs="宋体"/>
          <w:spacing w:val="15"/>
          <w:kern w:val="0"/>
          <w:sz w:val="24"/>
        </w:rPr>
      </w:pPr>
      <w:r>
        <w:rPr>
          <w:rFonts w:ascii="ˎ̥" w:hAnsi="ˎ̥" w:cs="宋体"/>
          <w:spacing w:val="15"/>
          <w:kern w:val="0"/>
          <w:sz w:val="24"/>
        </w:rPr>
        <w:t>恢复学籍，学生</w:t>
      </w:r>
      <w:r>
        <w:rPr>
          <w:rFonts w:hint="eastAsia" w:ascii="ˎ̥" w:hAnsi="ˎ̥" w:cs="宋体"/>
          <w:spacing w:val="15"/>
          <w:kern w:val="0"/>
          <w:sz w:val="24"/>
        </w:rPr>
        <w:t>到班</w:t>
      </w:r>
      <w:r>
        <w:rPr>
          <w:rFonts w:ascii="ˎ̥" w:hAnsi="ˎ̥" w:cs="宋体"/>
          <w:spacing w:val="15"/>
          <w:kern w:val="0"/>
          <w:sz w:val="24"/>
        </w:rPr>
        <w:t>学习</w:t>
      </w:r>
      <w:r>
        <w:rPr>
          <w:rFonts w:hint="eastAsia" w:ascii="ˎ̥" w:hAnsi="ˎ̥" w:cs="宋体"/>
          <w:spacing w:val="15"/>
          <w:kern w:val="0"/>
          <w:sz w:val="24"/>
        </w:rPr>
        <w:t>。</w:t>
      </w:r>
    </w:p>
    <w:p>
      <w:pPr>
        <w:widowControl/>
        <w:spacing w:line="500" w:lineRule="exact"/>
        <w:jc w:val="left"/>
        <w:rPr>
          <w:rFonts w:hint="eastAsia" w:ascii="ˎ̥" w:hAnsi="ˎ̥" w:cs="宋体"/>
          <w:spacing w:val="15"/>
          <w:kern w:val="0"/>
          <w:sz w:val="24"/>
        </w:rPr>
      </w:pPr>
    </w:p>
    <w:p>
      <w:pPr>
        <w:widowControl/>
        <w:spacing w:line="500" w:lineRule="exact"/>
        <w:jc w:val="left"/>
        <w:rPr>
          <w:rFonts w:hint="eastAsia" w:ascii="ˎ̥" w:hAnsi="ˎ̥" w:cs="宋体"/>
          <w:spacing w:val="15"/>
          <w:kern w:val="0"/>
          <w:sz w:val="24"/>
        </w:rPr>
      </w:pPr>
    </w:p>
    <w:p>
      <w:pPr>
        <w:widowControl/>
        <w:spacing w:line="500" w:lineRule="exact"/>
        <w:jc w:val="left"/>
        <w:rPr>
          <w:rFonts w:hint="eastAsia" w:ascii="ˎ̥" w:hAnsi="ˎ̥" w:cs="宋体"/>
          <w:spacing w:val="15"/>
          <w:kern w:val="0"/>
          <w:sz w:val="24"/>
        </w:rPr>
      </w:pPr>
    </w:p>
    <w:p>
      <w:pPr>
        <w:widowControl/>
        <w:spacing w:line="500" w:lineRule="exact"/>
        <w:jc w:val="left"/>
        <w:rPr>
          <w:rFonts w:hint="eastAsia" w:ascii="ˎ̥" w:hAnsi="ˎ̥" w:cs="宋体"/>
          <w:spacing w:val="15"/>
          <w:kern w:val="0"/>
          <w:sz w:val="24"/>
        </w:rPr>
      </w:pPr>
      <w:r>
        <w:rPr>
          <w:rFonts w:hint="eastAsia" w:ascii="ˎ̥" w:hAnsi="ˎ̥" w:cs="宋体"/>
          <w:spacing w:val="15"/>
          <w:kern w:val="0"/>
          <w:sz w:val="24"/>
        </w:rPr>
        <w:t xml:space="preserve">                                         教务处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spacing w:val="15"/>
          <w:kern w:val="0"/>
          <w:sz w:val="24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spacing w:val="15"/>
          <w:kern w:val="0"/>
          <w:sz w:val="24"/>
        </w:rPr>
      </w:pPr>
    </w:p>
    <w:p>
      <w:pPr>
        <w:spacing w:before="156" w:beforeLines="50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27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FC7042"/>
    <w:multiLevelType w:val="multilevel"/>
    <w:tmpl w:val="4AFC7042"/>
    <w:lvl w:ilvl="0" w:tentative="0">
      <w:start w:val="1"/>
      <w:numFmt w:val="chineseCountingThousand"/>
      <w:lvlText w:val="%1、"/>
      <w:lvlJc w:val="left"/>
      <w:pPr>
        <w:tabs>
          <w:tab w:val="left" w:pos="2280"/>
        </w:tabs>
        <w:ind w:left="2280" w:hanging="9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77F4056"/>
    <w:multiLevelType w:val="multilevel"/>
    <w:tmpl w:val="677F4056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84447AE"/>
    <w:multiLevelType w:val="multilevel"/>
    <w:tmpl w:val="684447AE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 w:ascii="宋体" w:hAnsi="宋体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B637CA"/>
    <w:rsid w:val="00065DD0"/>
    <w:rsid w:val="000772F2"/>
    <w:rsid w:val="0011304A"/>
    <w:rsid w:val="001E25E6"/>
    <w:rsid w:val="001F224B"/>
    <w:rsid w:val="00273D20"/>
    <w:rsid w:val="003D7712"/>
    <w:rsid w:val="003E7C9C"/>
    <w:rsid w:val="004B4A5D"/>
    <w:rsid w:val="004B7732"/>
    <w:rsid w:val="004B7DE5"/>
    <w:rsid w:val="004E0AC6"/>
    <w:rsid w:val="00531058"/>
    <w:rsid w:val="005310EF"/>
    <w:rsid w:val="0054334D"/>
    <w:rsid w:val="005778B2"/>
    <w:rsid w:val="005F4DED"/>
    <w:rsid w:val="006370B1"/>
    <w:rsid w:val="00682EF6"/>
    <w:rsid w:val="006C1B9B"/>
    <w:rsid w:val="006F0999"/>
    <w:rsid w:val="007375C3"/>
    <w:rsid w:val="00741C8F"/>
    <w:rsid w:val="00793F40"/>
    <w:rsid w:val="007D5ABF"/>
    <w:rsid w:val="008473B0"/>
    <w:rsid w:val="00847EB6"/>
    <w:rsid w:val="009102BE"/>
    <w:rsid w:val="00915035"/>
    <w:rsid w:val="00941349"/>
    <w:rsid w:val="00962DE9"/>
    <w:rsid w:val="0098776D"/>
    <w:rsid w:val="009A7175"/>
    <w:rsid w:val="00B6080F"/>
    <w:rsid w:val="00B62408"/>
    <w:rsid w:val="00B6338B"/>
    <w:rsid w:val="00B637CA"/>
    <w:rsid w:val="00B67B8A"/>
    <w:rsid w:val="00B81DDC"/>
    <w:rsid w:val="00B94E10"/>
    <w:rsid w:val="00BA1AAC"/>
    <w:rsid w:val="00BE6181"/>
    <w:rsid w:val="00CB773E"/>
    <w:rsid w:val="00D10073"/>
    <w:rsid w:val="00D67619"/>
    <w:rsid w:val="00DF0B4E"/>
    <w:rsid w:val="00FC551C"/>
    <w:rsid w:val="00FC69BB"/>
    <w:rsid w:val="4D714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2013-09-03T01:12:00Z</dcterms:created>
  <dc:creator>FtpDown</dc:creator>
  <cp:lastModifiedBy>甜甜</cp:lastModifiedBy>
  <cp:lastPrinted>2014-09-01T02:56:00Z</cp:lastPrinted>
  <dcterms:modified xsi:type="dcterms:W3CDTF">2023-10-11T08:57:48Z</dcterms:modified>
  <dc:title>山东大学威海分校学生复学审批表（编号：   ）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0E1FC2CB57924158876291472BCAF87E_13</vt:lpwstr>
  </property>
</Properties>
</file>